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F9D" w:rsidRPr="008D6299" w:rsidRDefault="002A7F9D" w:rsidP="002A7F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EE32969" wp14:editId="7BB88732">
            <wp:extent cx="523875" cy="638175"/>
            <wp:effectExtent l="0" t="0" r="9525" b="0"/>
            <wp:docPr id="73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7F9D" w:rsidRPr="008D6299" w:rsidRDefault="002A7F9D" w:rsidP="002A7F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2A7F9D" w:rsidRPr="008D6299" w:rsidRDefault="002A7F9D" w:rsidP="002A7F9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2A7F9D" w:rsidRPr="008D6299" w:rsidRDefault="002A7F9D" w:rsidP="002A7F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2A7F9D" w:rsidRPr="008D6299" w:rsidRDefault="002A7F9D" w:rsidP="002A7F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A7F9D" w:rsidRPr="008D6299" w:rsidRDefault="002A7F9D" w:rsidP="002A7F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2A7F9D" w:rsidRDefault="002A7F9D" w:rsidP="002A7F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A7F9D" w:rsidRDefault="002A7F9D" w:rsidP="002A7F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24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жовтня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4123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2A7F9D" w:rsidRDefault="002A7F9D" w:rsidP="002A7F9D"/>
    <w:p w:rsidR="002A7F9D" w:rsidRDefault="002A7F9D" w:rsidP="002A7F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2A7F9D" w:rsidRDefault="002A7F9D" w:rsidP="002A7F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гр. Савенко В.В.</w:t>
      </w:r>
    </w:p>
    <w:p w:rsidR="002A7F9D" w:rsidRDefault="002A7F9D" w:rsidP="002A7F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7F9D" w:rsidRPr="00AC4250" w:rsidRDefault="002A7F9D" w:rsidP="002A7F9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4250">
        <w:rPr>
          <w:rFonts w:ascii="Times New Roman" w:hAnsi="Times New Roman" w:cs="Times New Roman"/>
          <w:sz w:val="24"/>
          <w:szCs w:val="24"/>
        </w:rPr>
        <w:t xml:space="preserve">Розглянувши заяву гр. Савенко Віктора Вікторовича  про надання  дозволу на розробку проекту землеустрою щодо відведення земельної ділянки для будівництва та обслуговування житлового будинку, господарських будівель і споруд орієнтовною площею 0,1 га та для будівництва індивідуального гаража орієнтовною площею 0,01 га в м. Буча </w:t>
      </w:r>
      <w:r>
        <w:rPr>
          <w:rFonts w:ascii="Times New Roman" w:hAnsi="Times New Roman" w:cs="Times New Roman"/>
          <w:sz w:val="24"/>
          <w:szCs w:val="24"/>
        </w:rPr>
        <w:t>та розглянувши подані заявником графічні</w:t>
      </w:r>
      <w:r w:rsidRPr="00AC4250">
        <w:rPr>
          <w:rFonts w:ascii="Times New Roman" w:hAnsi="Times New Roman" w:cs="Times New Roman"/>
          <w:sz w:val="24"/>
          <w:szCs w:val="24"/>
        </w:rPr>
        <w:t xml:space="preserve">  матеріал</w:t>
      </w:r>
      <w:r>
        <w:rPr>
          <w:rFonts w:ascii="Times New Roman" w:hAnsi="Times New Roman" w:cs="Times New Roman"/>
          <w:sz w:val="24"/>
          <w:szCs w:val="24"/>
        </w:rPr>
        <w:t>и  (11 додатків на яких зазначені земельні ділянки, як бажані місця розташування)</w:t>
      </w:r>
      <w:r w:rsidRPr="00AC4250">
        <w:rPr>
          <w:rFonts w:ascii="Times New Roman" w:hAnsi="Times New Roman" w:cs="Times New Roman"/>
          <w:sz w:val="24"/>
          <w:szCs w:val="24"/>
        </w:rPr>
        <w:t xml:space="preserve">,  враховуючи, що відповідно до Плану зонування території міста Буча, затвердженого рішенням Бучанської міської ради за  № 2171-69-VІ від 30.04.2015, </w:t>
      </w:r>
      <w:r>
        <w:rPr>
          <w:rFonts w:ascii="Times New Roman" w:hAnsi="Times New Roman" w:cs="Times New Roman"/>
          <w:sz w:val="24"/>
          <w:szCs w:val="24"/>
        </w:rPr>
        <w:t xml:space="preserve">деякі </w:t>
      </w:r>
      <w:r w:rsidRPr="00AC4250">
        <w:rPr>
          <w:rFonts w:ascii="Times New Roman" w:hAnsi="Times New Roman" w:cs="Times New Roman"/>
          <w:sz w:val="24"/>
          <w:szCs w:val="24"/>
        </w:rPr>
        <w:t xml:space="preserve">території, на які претендує заявник, віднесені  до зони Р-3 (реакційна зона озеленених територій загального користування), до зони - Р-1 (реакційна зона природних ландшафтів), </w:t>
      </w:r>
      <w:r>
        <w:rPr>
          <w:rFonts w:ascii="Times New Roman" w:hAnsi="Times New Roman" w:cs="Times New Roman"/>
          <w:sz w:val="24"/>
          <w:szCs w:val="24"/>
        </w:rPr>
        <w:t>а відтак невідповідність місця розташування. З</w:t>
      </w:r>
      <w:r w:rsidRPr="00AC4250">
        <w:rPr>
          <w:rFonts w:ascii="Times New Roman" w:hAnsi="Times New Roman" w:cs="Times New Roman"/>
          <w:sz w:val="24"/>
          <w:szCs w:val="24"/>
        </w:rPr>
        <w:t>емельна ділянка з кадастровим номером 3210945300:01:088:0073 перебуває в приватній власності</w:t>
      </w:r>
      <w:r>
        <w:rPr>
          <w:rFonts w:ascii="Times New Roman" w:hAnsi="Times New Roman" w:cs="Times New Roman"/>
          <w:sz w:val="24"/>
          <w:szCs w:val="24"/>
        </w:rPr>
        <w:t xml:space="preserve"> інших осіб.Решта</w:t>
      </w:r>
      <w:r w:rsidRPr="00AC4250">
        <w:rPr>
          <w:rFonts w:ascii="Times New Roman" w:hAnsi="Times New Roman" w:cs="Times New Roman"/>
          <w:sz w:val="24"/>
          <w:szCs w:val="24"/>
        </w:rPr>
        <w:t xml:space="preserve"> земельн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AC4250">
        <w:rPr>
          <w:rFonts w:ascii="Times New Roman" w:hAnsi="Times New Roman" w:cs="Times New Roman"/>
          <w:sz w:val="24"/>
          <w:szCs w:val="24"/>
        </w:rPr>
        <w:t xml:space="preserve"> ділян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AC4250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C4250">
        <w:rPr>
          <w:rFonts w:ascii="Times New Roman" w:hAnsi="Times New Roman" w:cs="Times New Roman"/>
          <w:sz w:val="24"/>
          <w:szCs w:val="24"/>
        </w:rPr>
        <w:t xml:space="preserve"> на які претендує заявник,відповідно до  рішення  Бучанської міської ради № 3442-58-</w:t>
      </w:r>
      <w:r w:rsidRPr="00AC425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AC4250">
        <w:rPr>
          <w:rFonts w:ascii="Times New Roman" w:hAnsi="Times New Roman" w:cs="Times New Roman"/>
          <w:sz w:val="24"/>
          <w:szCs w:val="24"/>
        </w:rPr>
        <w:t>ІІ від 22.05.2019, входять до  затвердженого переліку земельних ділянок, для підготовки лотів, право продажу у власність, яке виставлятиметься на земельні торги у формі аукціону окремими лотами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C4250">
        <w:rPr>
          <w:rFonts w:ascii="Times New Roman" w:hAnsi="Times New Roman" w:cs="Times New Roman"/>
          <w:sz w:val="24"/>
          <w:szCs w:val="24"/>
        </w:rPr>
        <w:t xml:space="preserve">а відтак відповідно до п. 3 ст. 136 Земельного кодексу України земельні ділянки включені до переліку земельних ділянок комунальної власності або прав на них, які виставлені на земельні торги, не можуть відчужуватися, передаватись в заставу, надаватися у користування до завершення торгів, враховуючи пропозицію комісії з питань містобудування та природокористування, керуючись ст. 12, </w:t>
      </w:r>
      <w:r>
        <w:rPr>
          <w:rFonts w:ascii="Times New Roman" w:hAnsi="Times New Roman" w:cs="Times New Roman"/>
          <w:sz w:val="24"/>
          <w:szCs w:val="24"/>
        </w:rPr>
        <w:t xml:space="preserve">п.7 ст. 118, </w:t>
      </w:r>
      <w:r w:rsidRPr="00AC4250">
        <w:rPr>
          <w:rFonts w:ascii="Times New Roman" w:hAnsi="Times New Roman" w:cs="Times New Roman"/>
          <w:sz w:val="24"/>
          <w:szCs w:val="24"/>
        </w:rPr>
        <w:t>п.3 ст. 136 Земельного кодексу України, пунктом 34 частини 1 статті 26 Закону України «Про місцеве самоврядування в Україні», міська рада</w:t>
      </w:r>
    </w:p>
    <w:p w:rsidR="002A7F9D" w:rsidRDefault="002A7F9D" w:rsidP="002A7F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7F9D" w:rsidRPr="00B070C8" w:rsidRDefault="002A7F9D" w:rsidP="002A7F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70C8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2A7F9D" w:rsidRPr="00B070C8" w:rsidRDefault="002A7F9D" w:rsidP="002A7F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7F9D" w:rsidRPr="00B070C8" w:rsidRDefault="002A7F9D" w:rsidP="002A7F9D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70C8">
        <w:rPr>
          <w:rFonts w:ascii="Times New Roman" w:hAnsi="Times New Roman" w:cs="Times New Roman"/>
          <w:sz w:val="24"/>
          <w:szCs w:val="24"/>
        </w:rPr>
        <w:t xml:space="preserve">Відмовити гр. Савенку Віктору Вікторовичу в задоволенні заяви. </w:t>
      </w:r>
    </w:p>
    <w:p w:rsidR="002A7F9D" w:rsidRPr="00B070C8" w:rsidRDefault="002A7F9D" w:rsidP="002A7F9D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A7F9D" w:rsidRPr="00B070C8" w:rsidRDefault="002A7F9D" w:rsidP="002A7F9D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70C8">
        <w:rPr>
          <w:rFonts w:ascii="Times New Roman" w:hAnsi="Times New Roman" w:cs="Times New Roman"/>
          <w:sz w:val="24"/>
          <w:szCs w:val="24"/>
        </w:rPr>
        <w:t>Земельному відділу повідомити заявника про прийняте радою рішення.</w:t>
      </w:r>
    </w:p>
    <w:p w:rsidR="002A7F9D" w:rsidRDefault="002A7F9D" w:rsidP="002A7F9D">
      <w:pPr>
        <w:rPr>
          <w:rFonts w:ascii="Times New Roman" w:hAnsi="Times New Roman" w:cs="Times New Roman"/>
          <w:b/>
          <w:sz w:val="28"/>
          <w:szCs w:val="28"/>
        </w:rPr>
      </w:pPr>
    </w:p>
    <w:p w:rsidR="002A7F9D" w:rsidRDefault="002A7F9D" w:rsidP="002A7F9D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A7F9D" w:rsidRDefault="002A7F9D" w:rsidP="002A7F9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36B8A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152"/>
    <w:rsid w:val="00261152"/>
    <w:rsid w:val="002A7F9D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C984E9-8888-4DAE-91F8-8A8479699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F9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7F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2019-11-06T14:18:00Z</dcterms:created>
  <dcterms:modified xsi:type="dcterms:W3CDTF">2019-11-06T14:18:00Z</dcterms:modified>
</cp:coreProperties>
</file>